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F7" w:rsidRDefault="007826F7"/>
    <w:p w:rsidR="00416CDE" w:rsidRPr="00416CDE" w:rsidRDefault="00416CDE" w:rsidP="00416CDE">
      <w:pPr>
        <w:rPr>
          <w:rFonts w:cstheme="minorHAnsi"/>
        </w:rPr>
      </w:pPr>
      <w:r w:rsidRPr="00416CDE">
        <w:rPr>
          <w:rFonts w:cstheme="minorHAnsi"/>
        </w:rPr>
        <w:t>Notice of record date for dividend payment in cash</w:t>
      </w:r>
    </w:p>
    <w:p w:rsidR="00416CDE" w:rsidRPr="00416CDE" w:rsidRDefault="00416CDE" w:rsidP="00416CDE">
      <w:pPr>
        <w:rPr>
          <w:rFonts w:cstheme="minorHAnsi"/>
        </w:rPr>
      </w:pPr>
      <w:r w:rsidRPr="00416CDE">
        <w:rPr>
          <w:rFonts w:cstheme="minorHAnsi"/>
        </w:rPr>
        <w:t>1. Issuer: Vinaconex 25 JSC</w:t>
      </w:r>
      <w:r w:rsidRPr="00416CDE">
        <w:rPr>
          <w:rFonts w:cstheme="minorHAnsi"/>
        </w:rPr>
        <w:br/>
        <w:t>2. Stock code: VCC</w:t>
      </w:r>
      <w:r w:rsidRPr="00416CDE">
        <w:rPr>
          <w:rFonts w:cstheme="minorHAnsi"/>
        </w:rPr>
        <w:br/>
        <w:t xml:space="preserve">3. Stock type: Common stock </w:t>
      </w:r>
      <w:r w:rsidRPr="00416CDE">
        <w:rPr>
          <w:rFonts w:cstheme="minorHAnsi"/>
        </w:rPr>
        <w:br/>
        <w:t>4. Par value: VND10,000/share</w:t>
      </w:r>
      <w:r w:rsidRPr="00416CDE">
        <w:rPr>
          <w:rFonts w:cstheme="minorHAnsi"/>
        </w:rPr>
        <w:br/>
        <w:t>5. Record date: 22/04/2015</w:t>
      </w:r>
      <w:r w:rsidRPr="00416CDE">
        <w:rPr>
          <w:rFonts w:cstheme="minorHAnsi"/>
        </w:rPr>
        <w:br/>
        <w:t>6. Ex-date: 20/04/2015</w:t>
      </w:r>
      <w:r w:rsidRPr="00416CDE">
        <w:rPr>
          <w:rFonts w:cstheme="minorHAnsi"/>
        </w:rPr>
        <w:br/>
        <w:t xml:space="preserve">7. Reasons: </w:t>
      </w:r>
      <w:r w:rsidRPr="00416CDE">
        <w:rPr>
          <w:rFonts w:cstheme="minorHAnsi"/>
        </w:rPr>
        <w:br/>
        <w:t xml:space="preserve">     * Dividend payment in cash: </w:t>
      </w:r>
      <w:r w:rsidRPr="00416CDE">
        <w:rPr>
          <w:rFonts w:cstheme="minorHAnsi"/>
        </w:rPr>
        <w:br/>
        <w:t xml:space="preserve">          - Exercise rate: 20%/share (shareholders receive VND 2,000 for every share they own) </w:t>
      </w:r>
      <w:r w:rsidRPr="00416CDE">
        <w:rPr>
          <w:rFonts w:cstheme="minorHAnsi"/>
        </w:rPr>
        <w:br/>
        <w:t>          - Exercise date: 15/05/2015</w:t>
      </w:r>
      <w:r w:rsidRPr="00416CDE">
        <w:rPr>
          <w:rFonts w:cstheme="minorHAnsi"/>
        </w:rPr>
        <w:br/>
        <w:t xml:space="preserve">          - Place of payment: </w:t>
      </w:r>
      <w:r w:rsidRPr="00416CDE">
        <w:rPr>
          <w:rFonts w:cstheme="minorHAnsi"/>
        </w:rPr>
        <w:br/>
        <w:t>               + For deposited shares: securities companies where shares of shareholders have been deposited.</w:t>
      </w:r>
      <w:r w:rsidRPr="00416CDE">
        <w:rPr>
          <w:rFonts w:cstheme="minorHAnsi"/>
        </w:rPr>
        <w:br/>
        <w:t>               + For undeposited shares: Finance Accounting Dept - Vinaconex 25 JSC on working days from  15/05/2015 89A Phan Dang Luu street, Hai Chau District, Da Nang City</w:t>
      </w:r>
    </w:p>
    <w:sectPr w:rsidR="00416CDE" w:rsidRPr="00416CDE" w:rsidSect="00F600A2">
      <w:pgSz w:w="11909" w:h="16834" w:code="9"/>
      <w:pgMar w:top="1008" w:right="1008" w:bottom="806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16CDE"/>
    <w:rsid w:val="000073CE"/>
    <w:rsid w:val="000C1C8D"/>
    <w:rsid w:val="00224C50"/>
    <w:rsid w:val="00416CDE"/>
    <w:rsid w:val="00462E0A"/>
    <w:rsid w:val="0048527C"/>
    <w:rsid w:val="00525EB6"/>
    <w:rsid w:val="006337FE"/>
    <w:rsid w:val="007826F7"/>
    <w:rsid w:val="009453B3"/>
    <w:rsid w:val="00B17626"/>
    <w:rsid w:val="00F37900"/>
    <w:rsid w:val="00F6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C8D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1C8D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1C8D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E863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1C8D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8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C8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C8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E8637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C8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C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C8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C8D"/>
    <w:rPr>
      <w:rFonts w:asciiTheme="majorHAnsi" w:eastAsiaTheme="majorEastAsia" w:hAnsiTheme="majorHAnsi" w:cstheme="majorBidi"/>
      <w:bCs/>
      <w:color w:val="FE8637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1C8D"/>
    <w:rPr>
      <w:rFonts w:eastAsiaTheme="majorEastAsia" w:cstheme="majorBidi"/>
      <w:b/>
      <w:bCs/>
      <w:color w:val="FE863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1C8D"/>
    <w:rPr>
      <w:rFonts w:asciiTheme="majorHAnsi" w:eastAsiaTheme="majorEastAsia" w:hAnsiTheme="majorHAnsi" w:cstheme="majorBidi"/>
      <w:bCs/>
      <w:color w:val="575F6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C1C8D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1C8D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rsid w:val="000C1C8D"/>
    <w:rPr>
      <w:rFonts w:asciiTheme="majorHAnsi" w:eastAsiaTheme="majorEastAsia" w:hAnsiTheme="majorHAnsi" w:cstheme="majorBidi"/>
      <w:iCs/>
      <w:color w:val="FE8637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C1C8D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rsid w:val="000C1C8D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C1C8D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1C8D"/>
    <w:pPr>
      <w:spacing w:line="240" w:lineRule="auto"/>
    </w:pPr>
    <w:rPr>
      <w:rFonts w:asciiTheme="majorHAnsi" w:eastAsiaTheme="minorEastAsia" w:hAnsiTheme="majorHAnsi"/>
      <w:bCs/>
      <w:smallCaps/>
      <w:color w:val="575F6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0C1C8D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1C8D"/>
    <w:rPr>
      <w:rFonts w:asciiTheme="majorHAnsi" w:eastAsiaTheme="majorEastAsia" w:hAnsiTheme="majorHAnsi" w:cstheme="majorBidi"/>
      <w:color w:val="575F6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C8D"/>
    <w:pPr>
      <w:numPr>
        <w:ilvl w:val="1"/>
      </w:numPr>
    </w:pPr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0C1C8D"/>
    <w:rPr>
      <w:rFonts w:eastAsiaTheme="majorEastAsia" w:cstheme="majorBidi"/>
      <w:iCs/>
      <w:color w:val="575F6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0C1C8D"/>
    <w:rPr>
      <w:b w:val="0"/>
      <w:bCs/>
      <w:i/>
      <w:color w:val="575F6D" w:themeColor="text2"/>
    </w:rPr>
  </w:style>
  <w:style w:type="character" w:styleId="Emphasis">
    <w:name w:val="Emphasis"/>
    <w:basedOn w:val="DefaultParagraphFont"/>
    <w:uiPriority w:val="20"/>
    <w:qFormat/>
    <w:rsid w:val="000C1C8D"/>
    <w:rPr>
      <w:b/>
      <w:i/>
      <w:iCs/>
    </w:rPr>
  </w:style>
  <w:style w:type="paragraph" w:styleId="NoSpacing">
    <w:name w:val="No Spacing"/>
    <w:link w:val="NoSpacingChar"/>
    <w:uiPriority w:val="1"/>
    <w:qFormat/>
    <w:rsid w:val="000C1C8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C1C8D"/>
  </w:style>
  <w:style w:type="paragraph" w:styleId="ListParagraph">
    <w:name w:val="List Paragraph"/>
    <w:basedOn w:val="Normal"/>
    <w:uiPriority w:val="34"/>
    <w:qFormat/>
    <w:rsid w:val="000C1C8D"/>
    <w:pPr>
      <w:spacing w:line="240" w:lineRule="auto"/>
      <w:ind w:left="720" w:hanging="288"/>
      <w:contextualSpacing/>
    </w:pPr>
    <w:rPr>
      <w:color w:val="575F6D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0C1C8D"/>
    <w:pPr>
      <w:spacing w:after="0" w:line="360" w:lineRule="auto"/>
      <w:jc w:val="center"/>
    </w:pPr>
    <w:rPr>
      <w:rFonts w:eastAsiaTheme="minorEastAsia"/>
      <w:b/>
      <w:i/>
      <w:iCs/>
      <w:color w:val="FE8637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0C1C8D"/>
    <w:rPr>
      <w:rFonts w:eastAsiaTheme="minorEastAsia"/>
      <w:b/>
      <w:i/>
      <w:iCs/>
      <w:color w:val="FE8637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C8D"/>
    <w:pPr>
      <w:pBdr>
        <w:top w:val="single" w:sz="36" w:space="8" w:color="FE8637" w:themeColor="accent1"/>
        <w:left w:val="single" w:sz="36" w:space="8" w:color="FE8637" w:themeColor="accent1"/>
        <w:bottom w:val="single" w:sz="36" w:space="8" w:color="FE8637" w:themeColor="accent1"/>
        <w:right w:val="single" w:sz="36" w:space="8" w:color="FE8637" w:themeColor="accent1"/>
      </w:pBdr>
      <w:shd w:val="clear" w:color="auto" w:fill="FE8637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C8D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E8637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0C1C8D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0C1C8D"/>
    <w:rPr>
      <w:b/>
      <w:bCs/>
      <w:i/>
      <w:iCs/>
      <w:color w:val="FE8637" w:themeColor="accent1"/>
    </w:rPr>
  </w:style>
  <w:style w:type="character" w:styleId="SubtleReference">
    <w:name w:val="Subtle Reference"/>
    <w:basedOn w:val="DefaultParagraphFont"/>
    <w:uiPriority w:val="31"/>
    <w:qFormat/>
    <w:rsid w:val="000C1C8D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0C1C8D"/>
    <w:rPr>
      <w:b w:val="0"/>
      <w:bCs/>
      <w:smallCaps/>
      <w:color w:val="FE8637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C1C8D"/>
    <w:rPr>
      <w:b/>
      <w:bCs/>
      <w:caps/>
      <w:smallCaps w:val="0"/>
      <w:color w:val="575F6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1C8D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0C1C8D"/>
    <w:rPr>
      <w:b/>
      <w:cap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 Telecom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2015-04-10T04:02:00Z</dcterms:created>
  <dcterms:modified xsi:type="dcterms:W3CDTF">2015-04-10T10:10:00Z</dcterms:modified>
</cp:coreProperties>
</file>